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FC75" w14:textId="77777777" w:rsidR="000E585B" w:rsidRPr="000E585B" w:rsidRDefault="000E585B" w:rsidP="000E585B">
      <w:pPr>
        <w:jc w:val="right"/>
        <w:rPr>
          <w:rFonts w:ascii="Times New Roman" w:hAnsi="Times New Roman" w:cs="Times New Roman"/>
          <w:sz w:val="20"/>
          <w:szCs w:val="20"/>
        </w:rPr>
      </w:pPr>
      <w:r w:rsidRPr="00990E91">
        <w:rPr>
          <w:rFonts w:ascii="Times New Roman" w:hAnsi="Times New Roman" w:cs="Times New Roman"/>
          <w:sz w:val="20"/>
          <w:szCs w:val="20"/>
        </w:rPr>
        <w:t>Regulation 78(3)(a)</w:t>
      </w:r>
    </w:p>
    <w:p w14:paraId="481EDA90" w14:textId="3F1D8B96" w:rsidR="000E585B" w:rsidRPr="00A53518" w:rsidRDefault="000E585B" w:rsidP="000E585B">
      <w:pPr>
        <w:jc w:val="center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COPYRIGHT ACT</w:t>
      </w:r>
      <w:r>
        <w:rPr>
          <w:rFonts w:ascii="Times New Roman" w:hAnsi="Times New Roman" w:cs="Times New Roman"/>
        </w:rPr>
        <w:t xml:space="preserve"> 2021</w:t>
      </w:r>
    </w:p>
    <w:p w14:paraId="14D1EDCB" w14:textId="650C7C2A" w:rsidR="000E585B" w:rsidRPr="00A53518" w:rsidRDefault="000E585B" w:rsidP="000E585B">
      <w:pPr>
        <w:jc w:val="center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COPYRIGHT REGULATIONS</w:t>
      </w:r>
      <w:r>
        <w:rPr>
          <w:rFonts w:ascii="Times New Roman" w:hAnsi="Times New Roman" w:cs="Times New Roman"/>
        </w:rPr>
        <w:t xml:space="preserve"> 2021</w:t>
      </w:r>
    </w:p>
    <w:p w14:paraId="549C3320" w14:textId="6DC1E45D" w:rsidR="000E585B" w:rsidRPr="00A53518" w:rsidRDefault="000E585B" w:rsidP="000E5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 </w:t>
      </w:r>
      <w:r w:rsidR="004C209C">
        <w:rPr>
          <w:rFonts w:ascii="Times New Roman" w:hAnsi="Times New Roman" w:cs="Times New Roman"/>
        </w:rPr>
        <w:t>2</w:t>
      </w:r>
    </w:p>
    <w:p w14:paraId="07623D2D" w14:textId="77777777" w:rsidR="000E585B" w:rsidRPr="000E585B" w:rsidRDefault="000E585B" w:rsidP="000E585B">
      <w:pPr>
        <w:jc w:val="center"/>
        <w:rPr>
          <w:rFonts w:ascii="Times New Roman" w:hAnsi="Times New Roman" w:cs="Times New Roman"/>
          <w:b/>
          <w:bCs/>
        </w:rPr>
      </w:pPr>
      <w:r w:rsidRPr="000E585B">
        <w:rPr>
          <w:rFonts w:ascii="Times New Roman" w:hAnsi="Times New Roman" w:cs="Times New Roman"/>
          <w:b/>
          <w:bCs/>
        </w:rPr>
        <w:t>NOTICE TO REMOVE OR DISABLE ACCESS TO ELECTRONIC COPY OF MATERIAL ON NETWORK</w:t>
      </w:r>
    </w:p>
    <w:p w14:paraId="5ED1A610" w14:textId="77777777" w:rsidR="000E585B" w:rsidRPr="00A53518" w:rsidRDefault="000E585B" w:rsidP="000E585B">
      <w:pPr>
        <w:jc w:val="center"/>
        <w:rPr>
          <w:rFonts w:ascii="Times New Roman" w:hAnsi="Times New Roman" w:cs="Times New Roman"/>
        </w:rPr>
      </w:pPr>
    </w:p>
    <w:p w14:paraId="2BDC8EED" w14:textId="77777777" w:rsidR="000E585B" w:rsidRPr="00A53518" w:rsidRDefault="000E585B" w:rsidP="000E585B">
      <w:pPr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To: [Name of network service provider]</w:t>
      </w:r>
    </w:p>
    <w:p w14:paraId="4763EF24" w14:textId="77777777" w:rsidR="000E585B" w:rsidRPr="00511DE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This notice is given under section [</w:t>
      </w:r>
      <w:r w:rsidRPr="00511DE8">
        <w:rPr>
          <w:rFonts w:ascii="Times New Roman" w:hAnsi="Times New Roman" w:cs="Times New Roman"/>
          <w:i/>
          <w:iCs/>
        </w:rPr>
        <w:t>317(2)(b)</w:t>
      </w:r>
      <w:r w:rsidRPr="00A53518">
        <w:rPr>
          <w:rFonts w:ascii="Times New Roman" w:hAnsi="Times New Roman" w:cs="Times New Roman"/>
        </w:rPr>
        <w:t>] / [</w:t>
      </w:r>
      <w:r w:rsidRPr="00511DE8">
        <w:rPr>
          <w:rFonts w:ascii="Times New Roman" w:hAnsi="Times New Roman" w:cs="Times New Roman"/>
          <w:i/>
          <w:iCs/>
        </w:rPr>
        <w:t>318(2)(b)(iii)</w:t>
      </w:r>
      <w:r w:rsidRPr="00A53518">
        <w:rPr>
          <w:rFonts w:ascii="Times New Roman" w:hAnsi="Times New Roman" w:cs="Times New Roman"/>
        </w:rPr>
        <w:t>] / [</w:t>
      </w:r>
      <w:r w:rsidRPr="00511DE8">
        <w:rPr>
          <w:rFonts w:ascii="Times New Roman" w:hAnsi="Times New Roman" w:cs="Times New Roman"/>
          <w:i/>
          <w:iCs/>
        </w:rPr>
        <w:t>319(2)(b)(iii)</w:t>
      </w:r>
      <w:r w:rsidRPr="00A53518">
        <w:rPr>
          <w:rFonts w:ascii="Times New Roman" w:hAnsi="Times New Roman" w:cs="Times New Roman"/>
        </w:rPr>
        <w:t>]</w:t>
      </w:r>
      <w:r w:rsidRPr="00A53518">
        <w:rPr>
          <w:rFonts w:ascii="Times New Roman" w:hAnsi="Times New Roman" w:cs="Times New Roman"/>
          <w:color w:val="800080"/>
          <w:vertAlign w:val="superscript"/>
        </w:rPr>
        <w:t xml:space="preserve"> </w:t>
      </w:r>
      <w:proofErr w:type="gramStart"/>
      <w:r w:rsidRPr="00A53518">
        <w:rPr>
          <w:rFonts w:ascii="Times New Roman" w:hAnsi="Times New Roman" w:cs="Times New Roman"/>
          <w:color w:val="800080"/>
          <w:vertAlign w:val="superscript"/>
        </w:rPr>
        <w:t>*</w:t>
      </w:r>
      <w:r w:rsidRPr="00A53518" w:rsidDel="00357F99">
        <w:rPr>
          <w:rFonts w:ascii="Times New Roman" w:hAnsi="Times New Roman" w:cs="Times New Roman"/>
          <w:vertAlign w:val="superscript"/>
        </w:rPr>
        <w:t xml:space="preserve"> </w:t>
      </w:r>
      <w:r w:rsidRPr="00A53518">
        <w:rPr>
          <w:rFonts w:ascii="Times New Roman" w:hAnsi="Times New Roman" w:cs="Times New Roman"/>
          <w:vertAlign w:val="superscript"/>
        </w:rPr>
        <w:t xml:space="preserve"> </w:t>
      </w:r>
      <w:r w:rsidRPr="00A53518">
        <w:rPr>
          <w:rFonts w:ascii="Times New Roman" w:hAnsi="Times New Roman" w:cs="Times New Roman"/>
        </w:rPr>
        <w:t>of</w:t>
      </w:r>
      <w:proofErr w:type="gramEnd"/>
      <w:r w:rsidRPr="00A53518">
        <w:rPr>
          <w:rFonts w:ascii="Times New Roman" w:hAnsi="Times New Roman" w:cs="Times New Roman"/>
        </w:rPr>
        <w:t xml:space="preserve"> the Copyright Act 2021, in respect of the following [</w:t>
      </w:r>
      <w:r w:rsidRPr="00511DE8">
        <w:rPr>
          <w:rFonts w:ascii="Times New Roman" w:hAnsi="Times New Roman" w:cs="Times New Roman"/>
          <w:i/>
          <w:iCs/>
        </w:rPr>
        <w:t>work</w:t>
      </w:r>
      <w:r w:rsidRPr="00A53518">
        <w:rPr>
          <w:rFonts w:ascii="Times New Roman" w:hAnsi="Times New Roman" w:cs="Times New Roman"/>
        </w:rPr>
        <w:t>] / [</w:t>
      </w:r>
      <w:r w:rsidRPr="00511DE8">
        <w:rPr>
          <w:rFonts w:ascii="Times New Roman" w:hAnsi="Times New Roman" w:cs="Times New Roman"/>
          <w:i/>
          <w:iCs/>
        </w:rPr>
        <w:t>performance</w:t>
      </w:r>
      <w:r w:rsidRPr="00A53518">
        <w:rPr>
          <w:rFonts w:ascii="Times New Roman" w:hAnsi="Times New Roman" w:cs="Times New Roman"/>
        </w:rPr>
        <w:t>]</w:t>
      </w:r>
      <w:r w:rsidRPr="00A53518">
        <w:rPr>
          <w:rFonts w:ascii="Times New Roman" w:hAnsi="Times New Roman" w:cs="Times New Roman"/>
          <w:color w:val="800080"/>
          <w:vertAlign w:val="superscript"/>
        </w:rPr>
        <w:t xml:space="preserve"> *</w:t>
      </w:r>
      <w:r w:rsidRPr="00A53518">
        <w:rPr>
          <w:rFonts w:ascii="Times New Roman" w:hAnsi="Times New Roman" w:cs="Times New Roman"/>
        </w:rPr>
        <w:t xml:space="preserve"> (the “</w:t>
      </w:r>
      <w:r w:rsidRPr="00511DE8">
        <w:rPr>
          <w:rFonts w:ascii="Times New Roman" w:hAnsi="Times New Roman" w:cs="Times New Roman"/>
          <w:b/>
          <w:bCs/>
        </w:rPr>
        <w:t>material</w:t>
      </w:r>
      <w:r w:rsidRPr="00A53518">
        <w:rPr>
          <w:rFonts w:ascii="Times New Roman" w:hAnsi="Times New Roman" w:cs="Times New Roman"/>
        </w:rPr>
        <w:t>”):</w:t>
      </w:r>
      <w:r w:rsidRPr="00A53518">
        <w:rPr>
          <w:rFonts w:ascii="Times New Roman" w:hAnsi="Times New Roman" w:cs="Times New Roman"/>
          <w:color w:val="800080"/>
          <w:vertAlign w:val="superscript"/>
        </w:rPr>
        <w:t xml:space="preserve"> 1</w:t>
      </w:r>
    </w:p>
    <w:p w14:paraId="5FDA1822" w14:textId="77777777" w:rsidR="000E585B" w:rsidRPr="00A53518" w:rsidRDefault="000E585B" w:rsidP="000E585B">
      <w:pPr>
        <w:pStyle w:val="ListParagraph"/>
        <w:jc w:val="both"/>
        <w:rPr>
          <w:rFonts w:ascii="Times New Roman" w:hAnsi="Times New Roman" w:cs="Times New Roman"/>
        </w:rPr>
      </w:pPr>
    </w:p>
    <w:p w14:paraId="4CDCCB4F" w14:textId="7F60E5BD" w:rsidR="000E585B" w:rsidRPr="00511DE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The person giving this notice (the “</w:t>
      </w:r>
      <w:r w:rsidRPr="00511DE8">
        <w:rPr>
          <w:rFonts w:ascii="Times New Roman" w:hAnsi="Times New Roman" w:cs="Times New Roman"/>
          <w:b/>
          <w:bCs/>
        </w:rPr>
        <w:t>complainant</w:t>
      </w:r>
      <w:r w:rsidRPr="00A53518">
        <w:rPr>
          <w:rFonts w:ascii="Times New Roman" w:hAnsi="Times New Roman" w:cs="Times New Roman"/>
        </w:rPr>
        <w:t>”) is [</w:t>
      </w:r>
      <w:r w:rsidRPr="00511DE8">
        <w:rPr>
          <w:rFonts w:ascii="Times New Roman" w:hAnsi="Times New Roman" w:cs="Times New Roman"/>
          <w:i/>
          <w:iCs/>
        </w:rPr>
        <w:t>the rights owner of the material</w:t>
      </w:r>
      <w:r w:rsidRPr="00A53518">
        <w:rPr>
          <w:rFonts w:ascii="Times New Roman" w:hAnsi="Times New Roman" w:cs="Times New Roman"/>
        </w:rPr>
        <w:t>] / [</w:t>
      </w:r>
      <w:r w:rsidRPr="00511DE8">
        <w:rPr>
          <w:rFonts w:ascii="Times New Roman" w:hAnsi="Times New Roman" w:cs="Times New Roman"/>
          <w:i/>
          <w:iCs/>
        </w:rPr>
        <w:t>authorised to act on behalf of the rights owner of the material</w:t>
      </w:r>
      <w:r w:rsidRPr="00511DE8">
        <w:rPr>
          <w:rFonts w:ascii="Times New Roman" w:hAnsi="Times New Roman" w:cs="Times New Roman"/>
        </w:rPr>
        <w:t>]</w:t>
      </w:r>
      <w:r w:rsidR="00093E8F" w:rsidRPr="00093E8F">
        <w:rPr>
          <w:rFonts w:ascii="Times New Roman" w:hAnsi="Times New Roman" w:cs="Times New Roman"/>
          <w:color w:val="800080"/>
          <w:vertAlign w:val="superscript"/>
        </w:rPr>
        <w:t xml:space="preserve"> </w:t>
      </w:r>
      <w:r w:rsidR="00093E8F" w:rsidRPr="00A53518">
        <w:rPr>
          <w:rFonts w:ascii="Times New Roman" w:hAnsi="Times New Roman" w:cs="Times New Roman"/>
          <w:color w:val="800080"/>
          <w:vertAlign w:val="superscript"/>
        </w:rPr>
        <w:t>*</w:t>
      </w:r>
      <w:r w:rsidRPr="00511DE8">
        <w:rPr>
          <w:rFonts w:ascii="Times New Roman" w:hAnsi="Times New Roman" w:cs="Times New Roman"/>
        </w:rPr>
        <w:t xml:space="preserve">. </w:t>
      </w:r>
    </w:p>
    <w:p w14:paraId="4D70724F" w14:textId="77777777" w:rsidR="000E585B" w:rsidRPr="00A53518" w:rsidRDefault="000E585B" w:rsidP="000E585B">
      <w:pPr>
        <w:pStyle w:val="ListParagraph"/>
        <w:ind w:left="1418"/>
        <w:jc w:val="both"/>
        <w:rPr>
          <w:rFonts w:ascii="Times New Roman" w:hAnsi="Times New Roman" w:cs="Times New Roman"/>
        </w:rPr>
      </w:pPr>
    </w:p>
    <w:p w14:paraId="6DDE2E04" w14:textId="57A6FB39" w:rsidR="000E585B" w:rsidRPr="00511DE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eastAsia="Times New Roman" w:hAnsi="Times New Roman" w:cs="Times New Roman"/>
          <w:lang w:eastAsia="en-SG"/>
        </w:rPr>
        <w:t>The rights owner is the [</w:t>
      </w:r>
      <w:r w:rsidRPr="00511DE8">
        <w:rPr>
          <w:rFonts w:ascii="Times New Roman" w:eastAsia="Times New Roman" w:hAnsi="Times New Roman" w:cs="Times New Roman"/>
          <w:i/>
          <w:iCs/>
          <w:lang w:eastAsia="en-SG"/>
        </w:rPr>
        <w:t>owner</w:t>
      </w:r>
      <w:r w:rsidR="00093E8F" w:rsidRPr="007D0543">
        <w:rPr>
          <w:rFonts w:ascii="Times New Roman" w:eastAsia="Times New Roman" w:hAnsi="Times New Roman" w:cs="Times New Roman"/>
          <w:lang w:eastAsia="en-SG"/>
        </w:rPr>
        <w:t>]</w:t>
      </w:r>
      <w:r w:rsidRPr="00A53518">
        <w:rPr>
          <w:rFonts w:ascii="Times New Roman" w:eastAsia="Times New Roman" w:hAnsi="Times New Roman" w:cs="Times New Roman"/>
          <w:i/>
          <w:iCs/>
          <w:lang w:eastAsia="en-SG"/>
        </w:rPr>
        <w:t xml:space="preserve"> </w:t>
      </w:r>
      <w:r w:rsidRPr="00511DE8">
        <w:rPr>
          <w:rFonts w:ascii="Times New Roman" w:eastAsia="Times New Roman" w:hAnsi="Times New Roman" w:cs="Times New Roman"/>
          <w:i/>
          <w:iCs/>
          <w:lang w:eastAsia="en-SG"/>
        </w:rPr>
        <w:t>/</w:t>
      </w:r>
      <w:r w:rsidRPr="00A53518">
        <w:rPr>
          <w:rFonts w:ascii="Times New Roman" w:eastAsia="Times New Roman" w:hAnsi="Times New Roman" w:cs="Times New Roman"/>
          <w:i/>
          <w:iCs/>
          <w:lang w:eastAsia="en-SG"/>
        </w:rPr>
        <w:t xml:space="preserve"> </w:t>
      </w:r>
      <w:r w:rsidR="00093E8F" w:rsidRPr="007D0543">
        <w:rPr>
          <w:rFonts w:ascii="Times New Roman" w:eastAsia="Times New Roman" w:hAnsi="Times New Roman" w:cs="Times New Roman"/>
          <w:lang w:eastAsia="en-SG"/>
        </w:rPr>
        <w:t>[</w:t>
      </w:r>
      <w:r w:rsidRPr="00511DE8">
        <w:rPr>
          <w:rFonts w:ascii="Times New Roman" w:eastAsia="Times New Roman" w:hAnsi="Times New Roman" w:cs="Times New Roman"/>
          <w:i/>
          <w:iCs/>
          <w:lang w:eastAsia="en-SG"/>
        </w:rPr>
        <w:t>exclusive licensee of the copyright in the material</w:t>
      </w:r>
      <w:r w:rsidR="00093E8F" w:rsidRPr="007D0543">
        <w:rPr>
          <w:rFonts w:ascii="Times New Roman" w:eastAsia="Times New Roman" w:hAnsi="Times New Roman" w:cs="Times New Roman"/>
          <w:lang w:eastAsia="en-SG"/>
        </w:rPr>
        <w:t>]</w:t>
      </w:r>
      <w:r w:rsidRPr="00511DE8">
        <w:rPr>
          <w:rFonts w:ascii="Times New Roman" w:eastAsia="Times New Roman" w:hAnsi="Times New Roman" w:cs="Times New Roman"/>
          <w:i/>
          <w:iCs/>
          <w:lang w:eastAsia="en-SG"/>
        </w:rPr>
        <w:t xml:space="preserve"> / </w:t>
      </w:r>
      <w:r w:rsidR="00093E8F" w:rsidRPr="007D0543">
        <w:rPr>
          <w:rFonts w:ascii="Times New Roman" w:eastAsia="Times New Roman" w:hAnsi="Times New Roman" w:cs="Times New Roman"/>
          <w:lang w:eastAsia="en-SG"/>
        </w:rPr>
        <w:t>[</w:t>
      </w:r>
      <w:r w:rsidRPr="00511DE8">
        <w:rPr>
          <w:rFonts w:ascii="Times New Roman" w:eastAsia="Times New Roman" w:hAnsi="Times New Roman" w:cs="Times New Roman"/>
          <w:i/>
          <w:iCs/>
          <w:lang w:eastAsia="en-SG"/>
        </w:rPr>
        <w:t>the person who is entitled to bring an action for an infringing use of the performance comprising the material</w:t>
      </w:r>
      <w:r w:rsidRPr="00A53518">
        <w:rPr>
          <w:rFonts w:ascii="Times New Roman" w:eastAsia="Times New Roman" w:hAnsi="Times New Roman" w:cs="Times New Roman"/>
          <w:lang w:eastAsia="en-SG"/>
        </w:rPr>
        <w:t>]</w:t>
      </w:r>
      <w:r w:rsidR="00093E8F" w:rsidRPr="00093E8F">
        <w:rPr>
          <w:rFonts w:ascii="Times New Roman" w:hAnsi="Times New Roman" w:cs="Times New Roman"/>
          <w:color w:val="800080"/>
          <w:vertAlign w:val="superscript"/>
        </w:rPr>
        <w:t xml:space="preserve"> </w:t>
      </w:r>
      <w:r w:rsidR="00093E8F" w:rsidRPr="00A53518">
        <w:rPr>
          <w:rFonts w:ascii="Times New Roman" w:hAnsi="Times New Roman" w:cs="Times New Roman"/>
          <w:color w:val="800080"/>
          <w:vertAlign w:val="superscript"/>
        </w:rPr>
        <w:t>*</w:t>
      </w:r>
      <w:r w:rsidRPr="00A53518">
        <w:rPr>
          <w:rFonts w:ascii="Times New Roman" w:eastAsia="Times New Roman" w:hAnsi="Times New Roman" w:cs="Times New Roman"/>
          <w:lang w:eastAsia="en-SG"/>
        </w:rPr>
        <w:t>.</w:t>
      </w:r>
    </w:p>
    <w:p w14:paraId="7F98502D" w14:textId="77777777" w:rsidR="000E585B" w:rsidRPr="00A53518" w:rsidRDefault="000E585B" w:rsidP="000E585B">
      <w:pPr>
        <w:pStyle w:val="ListParagraph"/>
        <w:jc w:val="both"/>
        <w:rPr>
          <w:rFonts w:ascii="Times New Roman" w:hAnsi="Times New Roman" w:cs="Times New Roman"/>
        </w:rPr>
      </w:pPr>
    </w:p>
    <w:p w14:paraId="1148D0F3" w14:textId="77777777" w:rsidR="000E585B" w:rsidRPr="00A5351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The complainant’s particulars are as follows:</w:t>
      </w:r>
    </w:p>
    <w:p w14:paraId="3184C4D5" w14:textId="77777777" w:rsidR="000E585B" w:rsidRPr="00A53518" w:rsidRDefault="000E585B" w:rsidP="000E585B">
      <w:pPr>
        <w:pStyle w:val="ListParagraph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Name:</w:t>
      </w:r>
    </w:p>
    <w:p w14:paraId="4D7FEEF4" w14:textId="77777777" w:rsidR="000E585B" w:rsidRPr="00A53518" w:rsidRDefault="000E585B" w:rsidP="000E585B">
      <w:pPr>
        <w:pStyle w:val="ListParagraph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Address:</w:t>
      </w:r>
    </w:p>
    <w:p w14:paraId="3FFEDCBC" w14:textId="11EB2938" w:rsidR="000E585B" w:rsidRPr="00A53518" w:rsidRDefault="000E585B" w:rsidP="000E585B">
      <w:pPr>
        <w:pStyle w:val="ListParagraph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Address for service in Singapore:</w:t>
      </w:r>
      <w:r w:rsidRPr="00A53518">
        <w:rPr>
          <w:rFonts w:ascii="Times New Roman" w:hAnsi="Times New Roman" w:cs="Times New Roman"/>
          <w:color w:val="800080"/>
          <w:vertAlign w:val="superscript"/>
        </w:rPr>
        <w:t>2</w:t>
      </w:r>
    </w:p>
    <w:p w14:paraId="2F66E6D3" w14:textId="77777777" w:rsidR="000E585B" w:rsidRPr="00A53518" w:rsidRDefault="000E585B" w:rsidP="000E585B">
      <w:pPr>
        <w:pStyle w:val="ListParagraph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Telephone number:</w:t>
      </w:r>
    </w:p>
    <w:p w14:paraId="19B1EDEB" w14:textId="77777777" w:rsidR="000E585B" w:rsidRPr="00A53518" w:rsidRDefault="000E585B" w:rsidP="000E585B">
      <w:pPr>
        <w:pStyle w:val="ListParagraph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Fax number (if any):</w:t>
      </w:r>
    </w:p>
    <w:p w14:paraId="5A010BDD" w14:textId="0598FB7A" w:rsidR="000E585B" w:rsidRPr="00511DE8" w:rsidRDefault="00C7594A" w:rsidP="000E585B">
      <w:pPr>
        <w:pStyle w:val="ListParagraph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E585B" w:rsidRPr="00A53518">
        <w:rPr>
          <w:rFonts w:ascii="Times New Roman" w:hAnsi="Times New Roman" w:cs="Times New Roman"/>
        </w:rPr>
        <w:t>mail address:</w:t>
      </w:r>
    </w:p>
    <w:p w14:paraId="7530FFAA" w14:textId="77777777" w:rsidR="000E585B" w:rsidRPr="00511DE8" w:rsidRDefault="000E585B" w:rsidP="000E585B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73CD098D" w14:textId="58F4184A" w:rsidR="000E585B" w:rsidRPr="00A5351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The rights owner’s particulars are as follows:</w:t>
      </w:r>
      <w:r w:rsidRPr="00A53518">
        <w:rPr>
          <w:rFonts w:ascii="Times New Roman" w:hAnsi="Times New Roman" w:cs="Times New Roman"/>
          <w:color w:val="800080"/>
          <w:vertAlign w:val="superscript"/>
        </w:rPr>
        <w:t>3</w:t>
      </w:r>
    </w:p>
    <w:p w14:paraId="1BF45C89" w14:textId="77777777" w:rsidR="000E585B" w:rsidRPr="00A53518" w:rsidRDefault="000E585B" w:rsidP="000E585B">
      <w:pPr>
        <w:pStyle w:val="ListParagraph"/>
        <w:numPr>
          <w:ilvl w:val="0"/>
          <w:numId w:val="3"/>
        </w:numPr>
        <w:ind w:left="709" w:hanging="11"/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Name:</w:t>
      </w:r>
    </w:p>
    <w:p w14:paraId="088EC66B" w14:textId="77777777" w:rsidR="000E585B" w:rsidRPr="00A53518" w:rsidRDefault="000E585B" w:rsidP="000E585B">
      <w:pPr>
        <w:pStyle w:val="ListParagraph"/>
        <w:numPr>
          <w:ilvl w:val="0"/>
          <w:numId w:val="3"/>
        </w:numPr>
        <w:ind w:left="709" w:hanging="11"/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Address:</w:t>
      </w:r>
    </w:p>
    <w:p w14:paraId="685EB7C2" w14:textId="77777777" w:rsidR="000E585B" w:rsidRPr="00A53518" w:rsidRDefault="000E585B" w:rsidP="000E585B">
      <w:pPr>
        <w:pStyle w:val="ListParagraph"/>
        <w:jc w:val="both"/>
        <w:rPr>
          <w:rFonts w:ascii="Times New Roman" w:hAnsi="Times New Roman" w:cs="Times New Roman"/>
        </w:rPr>
      </w:pPr>
    </w:p>
    <w:p w14:paraId="14BC72DC" w14:textId="77777777" w:rsidR="000E585B" w:rsidRPr="00A5351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The complainant, in good faith, believes that a rights infringement has been committed in respect of the material, and that the following is an infringing copy of the material (the “</w:t>
      </w:r>
      <w:r w:rsidRPr="00511DE8">
        <w:rPr>
          <w:rFonts w:ascii="Times New Roman" w:hAnsi="Times New Roman" w:cs="Times New Roman"/>
          <w:b/>
          <w:bCs/>
        </w:rPr>
        <w:t>alleged</w:t>
      </w:r>
      <w:r w:rsidRPr="00A53518">
        <w:rPr>
          <w:rFonts w:ascii="Times New Roman" w:hAnsi="Times New Roman" w:cs="Times New Roman"/>
        </w:rPr>
        <w:t xml:space="preserve"> </w:t>
      </w:r>
      <w:r w:rsidRPr="00A53518">
        <w:rPr>
          <w:rFonts w:ascii="Times New Roman" w:hAnsi="Times New Roman" w:cs="Times New Roman"/>
          <w:b/>
          <w:bCs/>
        </w:rPr>
        <w:t>infringing copy</w:t>
      </w:r>
      <w:r w:rsidRPr="00A53518">
        <w:rPr>
          <w:rFonts w:ascii="Times New Roman" w:hAnsi="Times New Roman" w:cs="Times New Roman"/>
        </w:rPr>
        <w:t>”):</w:t>
      </w:r>
      <w:r w:rsidRPr="00A53518">
        <w:rPr>
          <w:rFonts w:ascii="Times New Roman" w:hAnsi="Times New Roman" w:cs="Times New Roman"/>
          <w:color w:val="800080"/>
          <w:vertAlign w:val="superscript"/>
        </w:rPr>
        <w:t xml:space="preserve"> 4</w:t>
      </w:r>
    </w:p>
    <w:p w14:paraId="1C8F0C2F" w14:textId="77777777" w:rsidR="000E585B" w:rsidRPr="00A53518" w:rsidRDefault="000E585B" w:rsidP="000E585B">
      <w:pPr>
        <w:pStyle w:val="ListParagraph"/>
        <w:jc w:val="both"/>
        <w:rPr>
          <w:rFonts w:ascii="Times New Roman" w:hAnsi="Times New Roman" w:cs="Times New Roman"/>
        </w:rPr>
      </w:pPr>
    </w:p>
    <w:p w14:paraId="36D32BA2" w14:textId="77777777" w:rsidR="000E585B" w:rsidRPr="00A5351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You are alleged to have referred or linked a user of a network to the online location of the alleged infringing copy by the following means:</w:t>
      </w:r>
      <w:r w:rsidRPr="00A53518">
        <w:rPr>
          <w:rFonts w:ascii="Times New Roman" w:hAnsi="Times New Roman" w:cs="Times New Roman"/>
          <w:color w:val="800080"/>
          <w:vertAlign w:val="superscript"/>
        </w:rPr>
        <w:t xml:space="preserve"> 5</w:t>
      </w:r>
      <w:r w:rsidRPr="00A53518">
        <w:rPr>
          <w:rFonts w:ascii="Times New Roman" w:hAnsi="Times New Roman" w:cs="Times New Roman"/>
        </w:rPr>
        <w:t xml:space="preserve"> </w:t>
      </w:r>
    </w:p>
    <w:p w14:paraId="5E3DC768" w14:textId="77777777" w:rsidR="000E585B" w:rsidRPr="00A53518" w:rsidRDefault="000E585B" w:rsidP="000E585B">
      <w:pPr>
        <w:pStyle w:val="ListParagraph"/>
        <w:jc w:val="both"/>
        <w:rPr>
          <w:rFonts w:ascii="Times New Roman" w:hAnsi="Times New Roman" w:cs="Times New Roman"/>
        </w:rPr>
      </w:pPr>
    </w:p>
    <w:p w14:paraId="0317CDA8" w14:textId="77777777" w:rsidR="000E585B" w:rsidRPr="00A5351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The complainant requires you to [</w:t>
      </w:r>
      <w:r w:rsidRPr="00511DE8">
        <w:rPr>
          <w:rFonts w:ascii="Times New Roman" w:hAnsi="Times New Roman" w:cs="Times New Roman"/>
          <w:i/>
          <w:iCs/>
        </w:rPr>
        <w:t>remove or</w:t>
      </w:r>
      <w:r w:rsidRPr="00A53518">
        <w:rPr>
          <w:rFonts w:ascii="Times New Roman" w:hAnsi="Times New Roman" w:cs="Times New Roman"/>
        </w:rPr>
        <w:t xml:space="preserve">] disable access to the </w:t>
      </w:r>
      <w:r w:rsidRPr="00511DE8">
        <w:rPr>
          <w:rFonts w:ascii="Times New Roman" w:hAnsi="Times New Roman" w:cs="Times New Roman"/>
        </w:rPr>
        <w:t>alleged</w:t>
      </w:r>
      <w:r w:rsidRPr="00A53518">
        <w:rPr>
          <w:rFonts w:ascii="Times New Roman" w:hAnsi="Times New Roman" w:cs="Times New Roman"/>
        </w:rPr>
        <w:t xml:space="preserve"> </w:t>
      </w:r>
      <w:r w:rsidRPr="00511DE8">
        <w:rPr>
          <w:rFonts w:ascii="Times New Roman" w:hAnsi="Times New Roman" w:cs="Times New Roman"/>
        </w:rPr>
        <w:t>infringing copy</w:t>
      </w:r>
      <w:r w:rsidRPr="00A53518">
        <w:rPr>
          <w:rFonts w:ascii="Times New Roman" w:hAnsi="Times New Roman" w:cs="Times New Roman"/>
        </w:rPr>
        <w:t>.</w:t>
      </w:r>
      <w:r w:rsidRPr="00A53518">
        <w:rPr>
          <w:rFonts w:ascii="Times New Roman" w:hAnsi="Times New Roman" w:cs="Times New Roman"/>
          <w:color w:val="800080"/>
          <w:vertAlign w:val="superscript"/>
        </w:rPr>
        <w:t xml:space="preserve"> 6</w:t>
      </w:r>
      <w:r w:rsidRPr="00A53518">
        <w:rPr>
          <w:rFonts w:ascii="Times New Roman" w:hAnsi="Times New Roman" w:cs="Times New Roman"/>
        </w:rPr>
        <w:t xml:space="preserve"> </w:t>
      </w:r>
    </w:p>
    <w:p w14:paraId="43395696" w14:textId="77777777" w:rsidR="000E585B" w:rsidRPr="00A53518" w:rsidRDefault="000E585B" w:rsidP="000E585B">
      <w:pPr>
        <w:pStyle w:val="ListParagraph"/>
        <w:jc w:val="both"/>
        <w:rPr>
          <w:rFonts w:ascii="Times New Roman" w:hAnsi="Times New Roman" w:cs="Times New Roman"/>
        </w:rPr>
      </w:pPr>
    </w:p>
    <w:p w14:paraId="09BB86F3" w14:textId="77777777" w:rsidR="000E585B" w:rsidRPr="00A5351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Another electronic copy of the material (the “</w:t>
      </w:r>
      <w:r w:rsidRPr="00511DE8">
        <w:rPr>
          <w:rFonts w:ascii="Times New Roman" w:hAnsi="Times New Roman" w:cs="Times New Roman"/>
          <w:b/>
          <w:bCs/>
        </w:rPr>
        <w:t>originating electronic copy</w:t>
      </w:r>
      <w:r w:rsidRPr="00A53518">
        <w:rPr>
          <w:rFonts w:ascii="Times New Roman" w:hAnsi="Times New Roman" w:cs="Times New Roman"/>
        </w:rPr>
        <w:t>”) was made available on a network (the “</w:t>
      </w:r>
      <w:r w:rsidRPr="00511DE8">
        <w:rPr>
          <w:rFonts w:ascii="Times New Roman" w:hAnsi="Times New Roman" w:cs="Times New Roman"/>
          <w:b/>
          <w:bCs/>
        </w:rPr>
        <w:t>originating network</w:t>
      </w:r>
      <w:r w:rsidRPr="00A53518">
        <w:rPr>
          <w:rFonts w:ascii="Times New Roman" w:hAnsi="Times New Roman" w:cs="Times New Roman"/>
        </w:rPr>
        <w:t>”). The alleged infringing copy is a cached copy of the originating electronic copy. [</w:t>
      </w:r>
      <w:r w:rsidRPr="00511DE8">
        <w:rPr>
          <w:rFonts w:ascii="Times New Roman" w:hAnsi="Times New Roman" w:cs="Times New Roman"/>
          <w:i/>
          <w:iCs/>
        </w:rPr>
        <w:t>The originating electronic copy has been removed from the originating network or access to the originating electronic copy on the originating network has been disabled</w:t>
      </w:r>
      <w:r w:rsidRPr="00A53518">
        <w:rPr>
          <w:rFonts w:ascii="Times New Roman" w:hAnsi="Times New Roman" w:cs="Times New Roman"/>
          <w:i/>
          <w:iCs/>
        </w:rPr>
        <w:t>.</w:t>
      </w:r>
      <w:r w:rsidRPr="00A53518">
        <w:rPr>
          <w:rFonts w:ascii="Times New Roman" w:hAnsi="Times New Roman" w:cs="Times New Roman"/>
        </w:rPr>
        <w:t>] [</w:t>
      </w:r>
      <w:r w:rsidRPr="00511DE8">
        <w:rPr>
          <w:rFonts w:ascii="Times New Roman" w:hAnsi="Times New Roman" w:cs="Times New Roman"/>
          <w:i/>
          <w:iCs/>
        </w:rPr>
        <w:t>A court</w:t>
      </w:r>
      <w:r w:rsidRPr="00A53518">
        <w:rPr>
          <w:rFonts w:ascii="Times New Roman" w:hAnsi="Times New Roman" w:cs="Times New Roman"/>
          <w:i/>
          <w:iCs/>
        </w:rPr>
        <w:t xml:space="preserve"> has</w:t>
      </w:r>
      <w:r w:rsidRPr="00511DE8">
        <w:rPr>
          <w:rFonts w:ascii="Times New Roman" w:hAnsi="Times New Roman" w:cs="Times New Roman"/>
          <w:i/>
          <w:iCs/>
        </w:rPr>
        <w:t xml:space="preserve"> ordered that the originating electronic copy be removed from the originating network or that access to the originating electronic copy on the originating network be disabled</w:t>
      </w:r>
      <w:r w:rsidRPr="00A53518">
        <w:rPr>
          <w:rFonts w:ascii="Times New Roman" w:hAnsi="Times New Roman" w:cs="Times New Roman"/>
          <w:i/>
          <w:iCs/>
        </w:rPr>
        <w:t>.</w:t>
      </w:r>
      <w:r w:rsidRPr="00A53518">
        <w:rPr>
          <w:rFonts w:ascii="Times New Roman" w:hAnsi="Times New Roman" w:cs="Times New Roman"/>
        </w:rPr>
        <w:t>]</w:t>
      </w:r>
      <w:r w:rsidRPr="00A53518">
        <w:rPr>
          <w:rFonts w:ascii="Times New Roman" w:hAnsi="Times New Roman" w:cs="Times New Roman"/>
          <w:color w:val="800080"/>
          <w:vertAlign w:val="superscript"/>
        </w:rPr>
        <w:t xml:space="preserve"> 7</w:t>
      </w:r>
    </w:p>
    <w:p w14:paraId="7A34C335" w14:textId="77777777" w:rsidR="000E585B" w:rsidRPr="00A53518" w:rsidRDefault="000E585B" w:rsidP="000E585B">
      <w:pPr>
        <w:pStyle w:val="ListParagraph"/>
        <w:jc w:val="both"/>
        <w:rPr>
          <w:rFonts w:ascii="Times New Roman" w:hAnsi="Times New Roman" w:cs="Times New Roman"/>
        </w:rPr>
      </w:pPr>
    </w:p>
    <w:p w14:paraId="5531CB87" w14:textId="77777777" w:rsidR="000E585B" w:rsidRPr="00A5351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lastRenderedPageBreak/>
        <w:t xml:space="preserve">The information in this notice is accurate. </w:t>
      </w:r>
    </w:p>
    <w:p w14:paraId="7259DCDF" w14:textId="77777777" w:rsidR="000E585B" w:rsidRPr="00A53518" w:rsidRDefault="000E585B" w:rsidP="000E585B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7C7B4740" w14:textId="77777777" w:rsidR="000E585B" w:rsidRPr="00A5351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The complainant submits to the jurisdiction of the courts of Singapore for the purposes of any proceedings relating to any liability under section 324(2)(b) of the Copyright Act 2021.</w:t>
      </w:r>
    </w:p>
    <w:p w14:paraId="2069665A" w14:textId="77777777" w:rsidR="000E585B" w:rsidRPr="00A53518" w:rsidRDefault="000E585B" w:rsidP="000E585B">
      <w:pPr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Date:</w:t>
      </w:r>
    </w:p>
    <w:p w14:paraId="0688472B" w14:textId="77777777" w:rsidR="000E585B" w:rsidRPr="00A53518" w:rsidRDefault="000E585B" w:rsidP="000E585B">
      <w:pPr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Signature:</w:t>
      </w:r>
    </w:p>
    <w:p w14:paraId="351EE023" w14:textId="77777777" w:rsidR="000E585B" w:rsidRPr="00511DE8" w:rsidRDefault="000E585B" w:rsidP="000E585B">
      <w:pPr>
        <w:spacing w:after="0" w:line="240" w:lineRule="auto"/>
        <w:jc w:val="both"/>
        <w:rPr>
          <w:rFonts w:ascii="Times New Roman" w:hAnsi="Times New Roman" w:cs="Times New Roman"/>
          <w:color w:val="7030A0"/>
          <w:u w:val="single"/>
          <w:vertAlign w:val="superscript"/>
        </w:rPr>
      </w:pPr>
      <w:r w:rsidRPr="00511DE8">
        <w:rPr>
          <w:rFonts w:ascii="Times New Roman" w:hAnsi="Times New Roman" w:cs="Times New Roman"/>
          <w:color w:val="7030A0"/>
          <w:u w:val="single"/>
          <w:vertAlign w:val="superscript"/>
        </w:rPr>
        <w:t>Notes:</w:t>
      </w:r>
    </w:p>
    <w:p w14:paraId="7C897C4C" w14:textId="77777777" w:rsidR="000E585B" w:rsidRPr="00511DE8" w:rsidRDefault="000E585B" w:rsidP="000E58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vertAlign w:val="superscript"/>
        </w:rPr>
      </w:pPr>
      <w:r w:rsidRPr="00511DE8">
        <w:rPr>
          <w:rFonts w:ascii="Times New Roman" w:hAnsi="Times New Roman" w:cs="Times New Roman"/>
          <w:color w:val="7030A0"/>
          <w:vertAlign w:val="superscript"/>
        </w:rPr>
        <w:t xml:space="preserve">* </w:t>
      </w:r>
      <w:r w:rsidRPr="00A53518">
        <w:rPr>
          <w:rFonts w:ascii="Times New Roman" w:hAnsi="Times New Roman" w:cs="Times New Roman"/>
          <w:color w:val="7030A0"/>
          <w:vertAlign w:val="superscript"/>
        </w:rPr>
        <w:tab/>
        <w:t>Select the applicable option</w:t>
      </w:r>
      <w:r w:rsidRPr="00511DE8">
        <w:rPr>
          <w:rFonts w:ascii="Times New Roman" w:hAnsi="Times New Roman" w:cs="Times New Roman"/>
          <w:color w:val="7030A0"/>
          <w:vertAlign w:val="superscript"/>
        </w:rPr>
        <w:t>.</w:t>
      </w:r>
    </w:p>
    <w:p w14:paraId="41726ACB" w14:textId="77777777" w:rsidR="000E585B" w:rsidRPr="00A53518" w:rsidRDefault="000E585B" w:rsidP="000E585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</w:pPr>
      <w:r w:rsidRPr="00511DE8">
        <w:rPr>
          <w:rFonts w:ascii="Times New Roman" w:hAnsi="Times New Roman" w:cs="Times New Roman"/>
          <w:color w:val="7030A0"/>
          <w:vertAlign w:val="superscript"/>
        </w:rPr>
        <w:t xml:space="preserve">1 </w:t>
      </w:r>
      <w:r w:rsidRPr="00A53518">
        <w:rPr>
          <w:rFonts w:ascii="Times New Roman" w:hAnsi="Times New Roman" w:cs="Times New Roman"/>
          <w:color w:val="7030A0"/>
          <w:vertAlign w:val="superscript"/>
        </w:rPr>
        <w:tab/>
        <w:t xml:space="preserve">Provide sufficient particulars to identify the work / performance in respect of which the </w:t>
      </w:r>
      <w:r w:rsidRPr="00A53518"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  <w:t xml:space="preserve">NSP is alleged to have committed a rights infringement under the Copyright Act 2021. </w:t>
      </w:r>
    </w:p>
    <w:p w14:paraId="5D77B8E6" w14:textId="77777777" w:rsidR="000E585B" w:rsidRPr="00A53518" w:rsidRDefault="000E585B" w:rsidP="000E585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</w:pPr>
      <w:r w:rsidRPr="00A53518"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  <w:t>2</w:t>
      </w:r>
      <w:r w:rsidRPr="00A53518"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  <w:tab/>
        <w:t xml:space="preserve">Omit if the complainant is resident in Singapore. </w:t>
      </w:r>
    </w:p>
    <w:p w14:paraId="54FD3083" w14:textId="77777777" w:rsidR="000E585B" w:rsidRPr="00A53518" w:rsidRDefault="000E585B" w:rsidP="000E585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</w:pPr>
      <w:r w:rsidRPr="00A53518"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  <w:t>3</w:t>
      </w:r>
      <w:r w:rsidRPr="00A53518"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  <w:tab/>
      </w:r>
      <w:r w:rsidRPr="00A53518">
        <w:rPr>
          <w:rFonts w:ascii="Times New Roman" w:hAnsi="Times New Roman" w:cs="Times New Roman"/>
          <w:color w:val="7030A0"/>
          <w:vertAlign w:val="superscript"/>
        </w:rPr>
        <w:t xml:space="preserve">Rights owner’s particulars to be provided if the rights owner is not </w:t>
      </w:r>
      <w:r w:rsidRPr="00A53518"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  <w:t xml:space="preserve">the complainant. Otherwise, omit this paragraph. </w:t>
      </w:r>
    </w:p>
    <w:p w14:paraId="103AED15" w14:textId="77777777" w:rsidR="000E585B" w:rsidRPr="00A53518" w:rsidRDefault="000E585B" w:rsidP="000E58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vertAlign w:val="superscript"/>
        </w:rPr>
      </w:pPr>
      <w:r w:rsidRPr="00A53518"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  <w:t>4</w:t>
      </w:r>
      <w:r w:rsidRPr="00A53518"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  <w:tab/>
      </w:r>
      <w:r w:rsidRPr="00511DE8">
        <w:rPr>
          <w:rFonts w:ascii="Times New Roman" w:hAnsi="Times New Roman" w:cs="Times New Roman"/>
          <w:color w:val="7030A0"/>
          <w:vertAlign w:val="superscript"/>
        </w:rPr>
        <w:t xml:space="preserve">Provide sufficient particulars to identify and locate the electronic copy alleged to be an infringing copy of the </w:t>
      </w:r>
      <w:r w:rsidRPr="00A53518">
        <w:rPr>
          <w:rFonts w:ascii="Times New Roman" w:hAnsi="Times New Roman" w:cs="Times New Roman"/>
          <w:color w:val="7030A0"/>
          <w:vertAlign w:val="superscript"/>
        </w:rPr>
        <w:t>material</w:t>
      </w:r>
      <w:r w:rsidRPr="00511DE8">
        <w:rPr>
          <w:rFonts w:ascii="Times New Roman" w:hAnsi="Times New Roman" w:cs="Times New Roman"/>
          <w:color w:val="7030A0"/>
          <w:vertAlign w:val="superscript"/>
        </w:rPr>
        <w:t>, including the online location of that electronic copy</w:t>
      </w:r>
      <w:r w:rsidRPr="00A53518">
        <w:rPr>
          <w:rFonts w:ascii="Times New Roman" w:hAnsi="Times New Roman" w:cs="Times New Roman"/>
          <w:color w:val="7030A0"/>
          <w:vertAlign w:val="superscript"/>
        </w:rPr>
        <w:t>.</w:t>
      </w:r>
    </w:p>
    <w:p w14:paraId="3FA5E9CA" w14:textId="77777777" w:rsidR="000E585B" w:rsidRPr="00A53518" w:rsidRDefault="000E585B" w:rsidP="000E58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vertAlign w:val="superscript"/>
        </w:rPr>
      </w:pPr>
      <w:r w:rsidRPr="00A53518">
        <w:rPr>
          <w:rFonts w:ascii="Times New Roman" w:hAnsi="Times New Roman" w:cs="Times New Roman"/>
          <w:color w:val="7030A0"/>
          <w:vertAlign w:val="superscript"/>
        </w:rPr>
        <w:t>5</w:t>
      </w:r>
      <w:r w:rsidRPr="00A53518">
        <w:rPr>
          <w:rFonts w:ascii="Times New Roman" w:hAnsi="Times New Roman" w:cs="Times New Roman"/>
          <w:color w:val="7030A0"/>
          <w:vertAlign w:val="superscript"/>
        </w:rPr>
        <w:tab/>
        <w:t>If the notice is given under section 319(2)(b)(iii) of the Copyright Act 2021, p</w:t>
      </w:r>
      <w:r w:rsidRPr="00511DE8">
        <w:rPr>
          <w:rFonts w:ascii="Times New Roman" w:hAnsi="Times New Roman" w:cs="Times New Roman"/>
          <w:color w:val="7030A0"/>
          <w:vertAlign w:val="superscript"/>
        </w:rPr>
        <w:t xml:space="preserve">rovide sufficient particulars to identify and locate those means of referring or linking the user to the online location. </w:t>
      </w:r>
      <w:r w:rsidRPr="00A53518">
        <w:rPr>
          <w:rFonts w:ascii="Times New Roman" w:hAnsi="Times New Roman" w:cs="Times New Roman"/>
          <w:color w:val="7030A0"/>
          <w:vertAlign w:val="superscript"/>
        </w:rPr>
        <w:t>Otherwise, o</w:t>
      </w:r>
      <w:r w:rsidRPr="00511DE8">
        <w:rPr>
          <w:rFonts w:ascii="Times New Roman" w:hAnsi="Times New Roman" w:cs="Times New Roman"/>
          <w:color w:val="7030A0"/>
          <w:vertAlign w:val="superscript"/>
        </w:rPr>
        <w:t>mit this</w:t>
      </w:r>
      <w:r w:rsidRPr="00A53518">
        <w:rPr>
          <w:rFonts w:ascii="Times New Roman" w:hAnsi="Times New Roman" w:cs="Times New Roman"/>
          <w:color w:val="7030A0"/>
          <w:vertAlign w:val="superscript"/>
        </w:rPr>
        <w:t xml:space="preserve"> </w:t>
      </w:r>
      <w:r w:rsidRPr="00511DE8">
        <w:rPr>
          <w:rFonts w:ascii="Times New Roman" w:hAnsi="Times New Roman" w:cs="Times New Roman"/>
          <w:color w:val="7030A0"/>
          <w:vertAlign w:val="superscript"/>
        </w:rPr>
        <w:t>paragraph.</w:t>
      </w:r>
    </w:p>
    <w:p w14:paraId="5B06B5D6" w14:textId="2754A5BA" w:rsidR="000E585B" w:rsidRPr="00A53518" w:rsidRDefault="000E585B" w:rsidP="000E58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vertAlign w:val="superscript"/>
        </w:rPr>
      </w:pPr>
      <w:r w:rsidRPr="00A53518">
        <w:rPr>
          <w:rFonts w:ascii="Times New Roman" w:hAnsi="Times New Roman" w:cs="Times New Roman"/>
          <w:color w:val="7030A0"/>
          <w:vertAlign w:val="superscript"/>
        </w:rPr>
        <w:t>6</w:t>
      </w:r>
      <w:r w:rsidRPr="00A53518">
        <w:rPr>
          <w:rFonts w:ascii="Times New Roman" w:hAnsi="Times New Roman" w:cs="Times New Roman"/>
          <w:color w:val="7030A0"/>
          <w:vertAlign w:val="superscript"/>
        </w:rPr>
        <w:tab/>
        <w:t>Delete the words “remove</w:t>
      </w:r>
      <w:r w:rsidR="00093E8F">
        <w:rPr>
          <w:rFonts w:ascii="Times New Roman" w:hAnsi="Times New Roman" w:cs="Times New Roman"/>
          <w:color w:val="7030A0"/>
          <w:vertAlign w:val="superscript"/>
        </w:rPr>
        <w:t xml:space="preserve"> or</w:t>
      </w:r>
      <w:r w:rsidRPr="00A53518">
        <w:rPr>
          <w:rFonts w:ascii="Times New Roman" w:hAnsi="Times New Roman" w:cs="Times New Roman"/>
          <w:color w:val="7030A0"/>
          <w:vertAlign w:val="superscript"/>
        </w:rPr>
        <w:t xml:space="preserve">” where the alleged infringing copy is on a network other than the NSP’s primary network. </w:t>
      </w:r>
    </w:p>
    <w:p w14:paraId="2B7AA936" w14:textId="77777777" w:rsidR="000E585B" w:rsidRPr="00A53518" w:rsidRDefault="000E585B" w:rsidP="000E58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vertAlign w:val="superscript"/>
        </w:rPr>
      </w:pPr>
      <w:r w:rsidRPr="00A53518">
        <w:rPr>
          <w:rFonts w:ascii="Times New Roman" w:hAnsi="Times New Roman" w:cs="Times New Roman"/>
          <w:color w:val="7030A0"/>
          <w:vertAlign w:val="superscript"/>
        </w:rPr>
        <w:t xml:space="preserve">7 </w:t>
      </w:r>
      <w:r w:rsidRPr="00A53518">
        <w:rPr>
          <w:rFonts w:ascii="Times New Roman" w:hAnsi="Times New Roman" w:cs="Times New Roman"/>
          <w:color w:val="7030A0"/>
          <w:vertAlign w:val="superscript"/>
        </w:rPr>
        <w:tab/>
      </w:r>
      <w:r w:rsidRPr="00511DE8">
        <w:rPr>
          <w:rFonts w:ascii="Times New Roman" w:hAnsi="Times New Roman" w:cs="Times New Roman"/>
          <w:color w:val="7030A0"/>
          <w:vertAlign w:val="superscript"/>
        </w:rPr>
        <w:t xml:space="preserve">If </w:t>
      </w:r>
      <w:r w:rsidRPr="00A53518">
        <w:rPr>
          <w:rFonts w:ascii="Times New Roman" w:hAnsi="Times New Roman" w:cs="Times New Roman"/>
          <w:color w:val="7030A0"/>
          <w:vertAlign w:val="superscript"/>
        </w:rPr>
        <w:t xml:space="preserve">the notice is given under </w:t>
      </w:r>
      <w:r w:rsidRPr="00511DE8">
        <w:rPr>
          <w:rFonts w:ascii="Times New Roman" w:hAnsi="Times New Roman" w:cs="Times New Roman"/>
          <w:color w:val="7030A0"/>
          <w:vertAlign w:val="superscript"/>
        </w:rPr>
        <w:t>section 317(2)(b) of the Copyright Act 2021</w:t>
      </w:r>
      <w:r w:rsidRPr="00A53518">
        <w:rPr>
          <w:rFonts w:ascii="Times New Roman" w:hAnsi="Times New Roman" w:cs="Times New Roman"/>
          <w:color w:val="7030A0"/>
          <w:vertAlign w:val="superscript"/>
        </w:rPr>
        <w:t xml:space="preserve">, select the applicable option. Otherwise, </w:t>
      </w:r>
      <w:r w:rsidRPr="00511DE8">
        <w:rPr>
          <w:rFonts w:ascii="Times New Roman" w:hAnsi="Times New Roman" w:cs="Times New Roman"/>
          <w:color w:val="7030A0"/>
          <w:vertAlign w:val="superscript"/>
        </w:rPr>
        <w:t xml:space="preserve">omit this paragraph. </w:t>
      </w:r>
    </w:p>
    <w:p w14:paraId="34351D79" w14:textId="77777777" w:rsidR="00E254A5" w:rsidRDefault="00E254A5"/>
    <w:sectPr w:rsidR="00E25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0C88" w14:textId="77777777" w:rsidR="001C06F6" w:rsidRDefault="001C06F6" w:rsidP="001C06F6">
      <w:pPr>
        <w:spacing w:after="0" w:line="240" w:lineRule="auto"/>
      </w:pPr>
      <w:r>
        <w:separator/>
      </w:r>
    </w:p>
  </w:endnote>
  <w:endnote w:type="continuationSeparator" w:id="0">
    <w:p w14:paraId="5FE76D90" w14:textId="77777777" w:rsidR="001C06F6" w:rsidRDefault="001C06F6" w:rsidP="001C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1E90" w14:textId="77777777" w:rsidR="001C06F6" w:rsidRDefault="001C06F6" w:rsidP="001C06F6">
      <w:pPr>
        <w:spacing w:after="0" w:line="240" w:lineRule="auto"/>
      </w:pPr>
      <w:r>
        <w:separator/>
      </w:r>
    </w:p>
  </w:footnote>
  <w:footnote w:type="continuationSeparator" w:id="0">
    <w:p w14:paraId="4EB3A521" w14:textId="77777777" w:rsidR="001C06F6" w:rsidRDefault="001C06F6" w:rsidP="001C0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FBF"/>
    <w:multiLevelType w:val="hybridMultilevel"/>
    <w:tmpl w:val="CDB2ABFC"/>
    <w:lvl w:ilvl="0" w:tplc="D4487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37DB3"/>
    <w:multiLevelType w:val="hybridMultilevel"/>
    <w:tmpl w:val="5E46F9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97F55"/>
    <w:multiLevelType w:val="hybridMultilevel"/>
    <w:tmpl w:val="AE2EC06E"/>
    <w:lvl w:ilvl="0" w:tplc="A5C4C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994004">
    <w:abstractNumId w:val="1"/>
  </w:num>
  <w:num w:numId="2" w16cid:durableId="1024549644">
    <w:abstractNumId w:val="2"/>
  </w:num>
  <w:num w:numId="3" w16cid:durableId="142051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5B"/>
    <w:rsid w:val="00093E8F"/>
    <w:rsid w:val="000E585B"/>
    <w:rsid w:val="001C06F6"/>
    <w:rsid w:val="003826D4"/>
    <w:rsid w:val="004C209C"/>
    <w:rsid w:val="007D0543"/>
    <w:rsid w:val="00990E91"/>
    <w:rsid w:val="00C7594A"/>
    <w:rsid w:val="00E254A5"/>
    <w:rsid w:val="00F0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76432"/>
  <w15:chartTrackingRefBased/>
  <w15:docId w15:val="{C5689979-3569-47D5-A440-8DF07628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IPOS Legal</dc:creator>
  <cp:keywords/>
  <dc:description/>
  <cp:lastModifiedBy>Nur Diyanah MOHAMAD YUSOFF (IPOS)</cp:lastModifiedBy>
  <cp:revision>2</cp:revision>
  <dcterms:created xsi:type="dcterms:W3CDTF">2023-03-07T04:36:00Z</dcterms:created>
  <dcterms:modified xsi:type="dcterms:W3CDTF">2023-03-07T04:36:00Z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2021-11-19T07:19:35Z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48cf5874-3022-48b7-b743-1561ccca0a7d</vt:lpwstr>
  </property>
  <property fmtid="{D5CDD505-2E9C-101B-9397-08002B2CF9AE}" pid="8" name="MSIP_Label_4f288355-fb4c-44cd-b9ca-40cfc2aee5f8_ContentBits">
    <vt:lpwstr>0</vt:lpwstr>
  </property>
</Properties>
</file>